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BF" w:rsidRDefault="00347CBF">
      <w:pPr>
        <w:shd w:val="clear" w:color="auto" w:fill="FFFFFF"/>
        <w:tabs>
          <w:tab w:val="left" w:pos="1930"/>
        </w:tabs>
        <w:spacing w:before="90"/>
        <w:ind w:left="634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</w:rPr>
        <w:tab/>
      </w:r>
    </w:p>
    <w:p w:rsidR="00347CBF" w:rsidRDefault="00347CBF">
      <w:pPr>
        <w:shd w:val="clear" w:color="auto" w:fill="FFFFFF"/>
        <w:tabs>
          <w:tab w:val="left" w:pos="1930"/>
        </w:tabs>
        <w:spacing w:before="90"/>
        <w:ind w:left="634"/>
        <w:rPr>
          <w:rFonts w:asci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747395" cy="742315"/>
            <wp:effectExtent l="19050" t="0" r="0" b="0"/>
            <wp:wrapNone/>
            <wp:docPr id="2" name="Resim 2" descr="C:\Users\triatlon4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atlon4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CBF" w:rsidRDefault="00347CBF">
      <w:pPr>
        <w:shd w:val="clear" w:color="auto" w:fill="FFFFFF"/>
        <w:tabs>
          <w:tab w:val="left" w:pos="1930"/>
        </w:tabs>
        <w:spacing w:before="90"/>
        <w:ind w:left="634"/>
        <w:rPr>
          <w:rFonts w:ascii="Arial" w:cs="Arial"/>
          <w:b/>
          <w:bCs/>
          <w:sz w:val="28"/>
          <w:szCs w:val="28"/>
        </w:rPr>
      </w:pPr>
    </w:p>
    <w:p w:rsidR="00000000" w:rsidRDefault="00347CBF" w:rsidP="00347CBF">
      <w:pPr>
        <w:shd w:val="clear" w:color="auto" w:fill="FFFFFF"/>
        <w:tabs>
          <w:tab w:val="left" w:pos="1930"/>
        </w:tabs>
        <w:spacing w:before="90"/>
        <w:ind w:left="634"/>
        <w:jc w:val="center"/>
      </w:pPr>
      <w:r>
        <w:rPr>
          <w:b/>
          <w:bCs/>
          <w:spacing w:val="-1"/>
          <w:sz w:val="28"/>
          <w:szCs w:val="28"/>
        </w:rPr>
        <w:t>T</w:t>
      </w:r>
      <w:r>
        <w:rPr>
          <w:rFonts w:eastAsia="Times New Roman"/>
          <w:b/>
          <w:bCs/>
          <w:spacing w:val="-1"/>
          <w:sz w:val="28"/>
          <w:szCs w:val="28"/>
        </w:rPr>
        <w:t>ÜRKİYE TRİATLON FEDERASYONU</w:t>
      </w:r>
    </w:p>
    <w:p w:rsidR="00000000" w:rsidRDefault="00347CBF">
      <w:pPr>
        <w:shd w:val="clear" w:color="auto" w:fill="FFFFFF"/>
        <w:ind w:left="976"/>
        <w:contextualSpacing/>
        <w:rPr>
          <w:rFonts w:eastAsia="Times New Roman"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OLA</w:t>
      </w:r>
      <w:r>
        <w:rPr>
          <w:rFonts w:eastAsia="Times New Roman"/>
          <w:b/>
          <w:bCs/>
          <w:spacing w:val="-3"/>
          <w:sz w:val="28"/>
          <w:szCs w:val="28"/>
        </w:rPr>
        <w:t>ĞANÜSTÜ GENEL KURULU SEÇİM KOMİSYONU</w:t>
      </w:r>
    </w:p>
    <w:p w:rsidR="00347CBF" w:rsidRDefault="00347CBF">
      <w:pPr>
        <w:shd w:val="clear" w:color="auto" w:fill="FFFFFF"/>
        <w:ind w:left="976"/>
        <w:contextualSpacing/>
      </w:pPr>
    </w:p>
    <w:p w:rsidR="00000000" w:rsidRDefault="00347CBF">
      <w:pPr>
        <w:shd w:val="clear" w:color="auto" w:fill="FFFFFF"/>
        <w:spacing w:before="763" w:line="317" w:lineRule="exact"/>
        <w:ind w:left="2092" w:right="2084"/>
        <w:contextualSpacing/>
        <w:jc w:val="center"/>
      </w:pPr>
      <w:r>
        <w:rPr>
          <w:b/>
          <w:bCs/>
          <w:spacing w:val="-1"/>
          <w:sz w:val="24"/>
          <w:szCs w:val="24"/>
        </w:rPr>
        <w:t>T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ÜRKİYE TRİATLON FEDERASYONU </w:t>
      </w:r>
      <w:r>
        <w:rPr>
          <w:rFonts w:eastAsia="Times New Roman"/>
          <w:b/>
          <w:bCs/>
          <w:spacing w:val="-3"/>
          <w:sz w:val="24"/>
          <w:szCs w:val="24"/>
        </w:rPr>
        <w:t>OLAĞANÜSTÜ GENEL KURUL DUYURUSU</w:t>
      </w:r>
    </w:p>
    <w:p w:rsidR="00000000" w:rsidRDefault="00347CBF">
      <w:pPr>
        <w:shd w:val="clear" w:color="auto" w:fill="FFFFFF"/>
        <w:spacing w:before="284" w:line="317" w:lineRule="exact"/>
        <w:ind w:left="22" w:firstLine="896"/>
        <w:jc w:val="both"/>
      </w:pPr>
      <w:r>
        <w:rPr>
          <w:spacing w:val="-1"/>
          <w:sz w:val="24"/>
          <w:szCs w:val="24"/>
        </w:rPr>
        <w:t>T</w:t>
      </w:r>
      <w:r>
        <w:rPr>
          <w:rFonts w:eastAsia="Times New Roman"/>
          <w:spacing w:val="-1"/>
          <w:sz w:val="24"/>
          <w:szCs w:val="24"/>
        </w:rPr>
        <w:t xml:space="preserve">ürkiye Triatlon Federasyonu Olağanüstü Genel Kurul Toplantısı aşağıda belirtilen </w:t>
      </w:r>
      <w:r>
        <w:rPr>
          <w:rFonts w:eastAsia="Times New Roman"/>
          <w:sz w:val="24"/>
          <w:szCs w:val="24"/>
        </w:rPr>
        <w:t>gündem maddelerini görü</w:t>
      </w:r>
      <w:r>
        <w:rPr>
          <w:rFonts w:eastAsia="Times New Roman"/>
          <w:sz w:val="24"/>
          <w:szCs w:val="24"/>
        </w:rPr>
        <w:t>şmek üzere 19 Haziran 2018 Salı</w:t>
      </w:r>
      <w:r>
        <w:rPr>
          <w:rFonts w:eastAsia="Times New Roman"/>
          <w:sz w:val="24"/>
          <w:szCs w:val="24"/>
        </w:rPr>
        <w:t xml:space="preserve"> günü Saat 10:00'da ANKARA'da yapılacaktır.</w:t>
      </w:r>
    </w:p>
    <w:p w:rsidR="00000000" w:rsidRDefault="00347CBF">
      <w:pPr>
        <w:shd w:val="clear" w:color="auto" w:fill="FFFFFF"/>
        <w:spacing w:line="317" w:lineRule="exact"/>
        <w:ind w:left="18" w:right="7" w:firstLine="713"/>
        <w:jc w:val="both"/>
      </w:pPr>
      <w:r>
        <w:rPr>
          <w:rFonts w:eastAsia="Times New Roman"/>
          <w:sz w:val="24"/>
          <w:szCs w:val="24"/>
        </w:rPr>
        <w:t>İlk toplantıda çoğunluk sağlanamadığı takdirde, ikinci toplantı 20 Haziran 2018 Çarşamba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günü aynı yer ve saatte çoğunluk aranmaksızın seçimle belirlenen kurulların asıl üye sayısı</w:t>
      </w:r>
      <w:r>
        <w:rPr>
          <w:rFonts w:eastAsia="Times New Roman"/>
          <w:spacing w:val="-1"/>
          <w:sz w:val="24"/>
          <w:szCs w:val="24"/>
        </w:rPr>
        <w:t xml:space="preserve">nın </w:t>
      </w:r>
      <w:r>
        <w:rPr>
          <w:rFonts w:eastAsia="Times New Roman"/>
          <w:sz w:val="24"/>
          <w:szCs w:val="24"/>
        </w:rPr>
        <w:t>iki katı üyenin katılımıyla yapılacaktır.</w:t>
      </w:r>
    </w:p>
    <w:p w:rsidR="00000000" w:rsidRDefault="00347CBF">
      <w:pPr>
        <w:shd w:val="clear" w:color="auto" w:fill="FFFFFF"/>
        <w:spacing w:line="317" w:lineRule="exact"/>
        <w:ind w:left="18" w:right="11" w:firstLine="709"/>
        <w:jc w:val="both"/>
      </w:pPr>
      <w:r>
        <w:rPr>
          <w:spacing w:val="-1"/>
          <w:sz w:val="24"/>
          <w:szCs w:val="24"/>
        </w:rPr>
        <w:t>Ola</w:t>
      </w:r>
      <w:r>
        <w:rPr>
          <w:rFonts w:eastAsia="Times New Roman"/>
          <w:spacing w:val="-1"/>
          <w:sz w:val="24"/>
          <w:szCs w:val="24"/>
        </w:rPr>
        <w:t xml:space="preserve">ğanüstü Genel Kurul duyuruları, Genel Kurulun yapılacağı yer dahil olmak üzere </w:t>
      </w:r>
      <w:hyperlink r:id="rId5" w:history="1">
        <w:r>
          <w:rPr>
            <w:rFonts w:eastAsia="Times New Roman"/>
            <w:sz w:val="24"/>
            <w:szCs w:val="24"/>
            <w:u w:val="single"/>
            <w:lang w:val="en-US"/>
          </w:rPr>
          <w:t>sgm.gsb.gov.tr</w:t>
        </w:r>
      </w:hyperlink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 xml:space="preserve">ve </w:t>
      </w:r>
      <w:hyperlink r:id="rId6" w:history="1">
        <w:r>
          <w:rPr>
            <w:rFonts w:eastAsia="Times New Roman"/>
            <w:sz w:val="24"/>
            <w:szCs w:val="24"/>
            <w:u w:val="single"/>
            <w:lang w:val="en-US"/>
          </w:rPr>
          <w:t>www.triatlon.org.tr</w:t>
        </w:r>
      </w:hyperlink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 xml:space="preserve">adreslerinde </w:t>
      </w:r>
      <w:r>
        <w:rPr>
          <w:rFonts w:eastAsia="Times New Roman"/>
          <w:sz w:val="24"/>
          <w:szCs w:val="24"/>
        </w:rPr>
        <w:t>yayınlanacaktır.</w:t>
      </w:r>
    </w:p>
    <w:p w:rsidR="00000000" w:rsidRDefault="00347CBF">
      <w:pPr>
        <w:shd w:val="clear" w:color="auto" w:fill="FFFFFF"/>
        <w:spacing w:line="317" w:lineRule="exact"/>
        <w:ind w:left="11" w:right="7" w:firstLine="720"/>
        <w:jc w:val="both"/>
      </w:pPr>
      <w:r>
        <w:rPr>
          <w:sz w:val="24"/>
          <w:szCs w:val="24"/>
        </w:rPr>
        <w:t>Delege listelerine yap</w:t>
      </w:r>
      <w:r>
        <w:rPr>
          <w:rFonts w:eastAsia="Times New Roman"/>
          <w:sz w:val="24"/>
          <w:szCs w:val="24"/>
        </w:rPr>
        <w:t>ılacak itirazların değerlendirilebilmesi için 100,00-TL itiraz ücreti, Türkiye Triatlon Federasyonu Başkanlığı'nın Halk Bankası Opera</w:t>
      </w:r>
      <w:r>
        <w:rPr>
          <w:rFonts w:eastAsia="Times New Roman"/>
          <w:sz w:val="24"/>
          <w:szCs w:val="24"/>
        </w:rPr>
        <w:t xml:space="preserve"> Şubesi Iban TR38 0001 2009 4130 0005 0001 33 numaralı hesabına yatırılacaktır. İtir</w:t>
      </w:r>
      <w:r>
        <w:rPr>
          <w:rFonts w:eastAsia="Times New Roman"/>
          <w:sz w:val="24"/>
          <w:szCs w:val="24"/>
        </w:rPr>
        <w:t>azın kabul edilmesi halinde ilgiliye iade edilecektir; aksi takdirde Federasyona gelir kaydedilecektir.</w:t>
      </w:r>
    </w:p>
    <w:p w:rsidR="00000000" w:rsidRDefault="00347CBF">
      <w:pPr>
        <w:shd w:val="clear" w:color="auto" w:fill="FFFFFF"/>
        <w:spacing w:before="331" w:line="317" w:lineRule="exact"/>
        <w:ind w:left="2848"/>
      </w:pPr>
      <w:r>
        <w:rPr>
          <w:b/>
          <w:bCs/>
          <w:spacing w:val="-2"/>
          <w:sz w:val="24"/>
          <w:szCs w:val="24"/>
          <w:u w:val="single"/>
        </w:rPr>
        <w:t>GENEL KURUL G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ÜNDEMİ</w:t>
      </w:r>
    </w:p>
    <w:p w:rsidR="00000000" w:rsidRDefault="00347CBF">
      <w:pPr>
        <w:shd w:val="clear" w:color="auto" w:fill="FFFFFF"/>
        <w:spacing w:line="317" w:lineRule="exact"/>
        <w:ind w:left="713"/>
      </w:pPr>
      <w:r>
        <w:rPr>
          <w:sz w:val="24"/>
          <w:szCs w:val="24"/>
        </w:rPr>
        <w:t>09:00-10:00 Delegelerin akreditasyon i</w:t>
      </w:r>
      <w:r>
        <w:rPr>
          <w:rFonts w:eastAsia="Times New Roman"/>
          <w:sz w:val="24"/>
          <w:szCs w:val="24"/>
        </w:rPr>
        <w:t>şlemlerinin yapılması</w:t>
      </w:r>
    </w:p>
    <w:p w:rsidR="00000000" w:rsidRDefault="00347CBF">
      <w:pPr>
        <w:shd w:val="clear" w:color="auto" w:fill="FFFFFF"/>
        <w:spacing w:line="317" w:lineRule="exact"/>
        <w:ind w:left="738"/>
      </w:pPr>
      <w:r>
        <w:rPr>
          <w:spacing w:val="-2"/>
          <w:sz w:val="24"/>
          <w:szCs w:val="24"/>
        </w:rPr>
        <w:t>1 -Genel kurul i</w:t>
      </w:r>
      <w:r>
        <w:rPr>
          <w:rFonts w:eastAsia="Times New Roman"/>
          <w:spacing w:val="-2"/>
          <w:sz w:val="24"/>
          <w:szCs w:val="24"/>
        </w:rPr>
        <w:t>çin aranan yeter sayının bulunup bulunmadığının tespiti,</w:t>
      </w:r>
    </w:p>
    <w:p w:rsidR="00000000" w:rsidRDefault="00347CBF">
      <w:pPr>
        <w:shd w:val="clear" w:color="auto" w:fill="FFFFFF"/>
        <w:spacing w:line="317" w:lineRule="exact"/>
        <w:ind w:left="716"/>
      </w:pPr>
      <w:r>
        <w:rPr>
          <w:spacing w:val="-1"/>
          <w:sz w:val="24"/>
          <w:szCs w:val="24"/>
        </w:rPr>
        <w:t>2-Toplant</w:t>
      </w:r>
      <w:r>
        <w:rPr>
          <w:rFonts w:eastAsia="Times New Roman"/>
          <w:spacing w:val="-1"/>
          <w:sz w:val="24"/>
          <w:szCs w:val="24"/>
        </w:rPr>
        <w:t>ının açılışı,</w:t>
      </w:r>
    </w:p>
    <w:p w:rsidR="00000000" w:rsidRDefault="00347CBF">
      <w:pPr>
        <w:shd w:val="clear" w:color="auto" w:fill="FFFFFF"/>
        <w:spacing w:line="317" w:lineRule="exact"/>
        <w:ind w:left="724"/>
      </w:pPr>
      <w:r>
        <w:rPr>
          <w:spacing w:val="-1"/>
          <w:sz w:val="24"/>
          <w:szCs w:val="24"/>
        </w:rPr>
        <w:t>3-Sayg</w:t>
      </w:r>
      <w:r>
        <w:rPr>
          <w:rFonts w:eastAsia="Times New Roman"/>
          <w:spacing w:val="-1"/>
          <w:sz w:val="24"/>
          <w:szCs w:val="24"/>
        </w:rPr>
        <w:t>ı Duruşu ve İstiklal Marşı</w:t>
      </w:r>
    </w:p>
    <w:p w:rsidR="00000000" w:rsidRDefault="00347CBF">
      <w:pPr>
        <w:shd w:val="clear" w:color="auto" w:fill="FFFFFF"/>
        <w:spacing w:line="317" w:lineRule="exact"/>
        <w:ind w:left="716"/>
      </w:pPr>
      <w:r>
        <w:rPr>
          <w:spacing w:val="-1"/>
          <w:sz w:val="24"/>
          <w:szCs w:val="24"/>
        </w:rPr>
        <w:t>4-Genel Kurul Ba</w:t>
      </w:r>
      <w:r>
        <w:rPr>
          <w:rFonts w:eastAsia="Times New Roman"/>
          <w:spacing w:val="-1"/>
          <w:sz w:val="24"/>
          <w:szCs w:val="24"/>
        </w:rPr>
        <w:t>şkanlık Divanının oluşturulması,</w:t>
      </w:r>
    </w:p>
    <w:p w:rsidR="00000000" w:rsidRDefault="00347CBF">
      <w:pPr>
        <w:shd w:val="clear" w:color="auto" w:fill="FFFFFF"/>
        <w:spacing w:before="4" w:line="317" w:lineRule="exact"/>
        <w:ind w:left="724"/>
      </w:pPr>
      <w:r>
        <w:rPr>
          <w:spacing w:val="-1"/>
          <w:sz w:val="24"/>
          <w:szCs w:val="24"/>
        </w:rPr>
        <w:t>5-G</w:t>
      </w:r>
      <w:r>
        <w:rPr>
          <w:rFonts w:eastAsia="Times New Roman"/>
          <w:spacing w:val="-1"/>
          <w:sz w:val="24"/>
          <w:szCs w:val="24"/>
        </w:rPr>
        <w:t>ündemin okunması ve oylanması,</w:t>
      </w:r>
    </w:p>
    <w:p w:rsidR="00000000" w:rsidRDefault="00347CBF">
      <w:pPr>
        <w:shd w:val="clear" w:color="auto" w:fill="FFFFFF"/>
        <w:spacing w:line="317" w:lineRule="exact"/>
        <w:ind w:left="720"/>
      </w:pPr>
      <w:r>
        <w:rPr>
          <w:sz w:val="24"/>
          <w:szCs w:val="24"/>
        </w:rPr>
        <w:t>6-Ba</w:t>
      </w:r>
      <w:r>
        <w:rPr>
          <w:rFonts w:eastAsia="Times New Roman"/>
          <w:sz w:val="24"/>
          <w:szCs w:val="24"/>
        </w:rPr>
        <w:t>şkanlık Divanına genel kurul toplantı tutanaklarını imzalama yetkisi verilmesi,</w:t>
      </w:r>
    </w:p>
    <w:p w:rsidR="00000000" w:rsidRDefault="00347CBF">
      <w:pPr>
        <w:shd w:val="clear" w:color="auto" w:fill="FFFFFF"/>
        <w:spacing w:line="317" w:lineRule="exact"/>
        <w:ind w:left="7" w:right="14" w:firstLine="720"/>
        <w:jc w:val="both"/>
      </w:pPr>
      <w:r>
        <w:rPr>
          <w:sz w:val="24"/>
          <w:szCs w:val="24"/>
        </w:rPr>
        <w:t>7-Faaliyet Raporu ve mali raporu</w:t>
      </w:r>
      <w:r>
        <w:rPr>
          <w:sz w:val="24"/>
          <w:szCs w:val="24"/>
        </w:rPr>
        <w:t>n okunmas</w:t>
      </w:r>
      <w:r>
        <w:rPr>
          <w:rFonts w:eastAsia="Times New Roman"/>
          <w:sz w:val="24"/>
          <w:szCs w:val="24"/>
        </w:rPr>
        <w:t>ı, görüşülmesi ve yönetim kurulunun hesap ve faaliyetlerinden ötürü ibrası,</w:t>
      </w:r>
    </w:p>
    <w:p w:rsidR="00000000" w:rsidRDefault="00347CBF">
      <w:pPr>
        <w:shd w:val="clear" w:color="auto" w:fill="FFFFFF"/>
        <w:spacing w:line="317" w:lineRule="exact"/>
        <w:ind w:left="724"/>
      </w:pPr>
      <w:r>
        <w:rPr>
          <w:spacing w:val="-1"/>
          <w:sz w:val="24"/>
          <w:szCs w:val="24"/>
        </w:rPr>
        <w:t>8-Denetim Raporunun okunmas</w:t>
      </w:r>
      <w:r>
        <w:rPr>
          <w:rFonts w:eastAsia="Times New Roman"/>
          <w:spacing w:val="-1"/>
          <w:sz w:val="24"/>
          <w:szCs w:val="24"/>
        </w:rPr>
        <w:t>ı, görüşülmesi ve ibrası,</w:t>
      </w:r>
    </w:p>
    <w:p w:rsidR="00000000" w:rsidRDefault="00347CBF">
      <w:pPr>
        <w:shd w:val="clear" w:color="auto" w:fill="FFFFFF"/>
        <w:spacing w:line="317" w:lineRule="exact"/>
        <w:ind w:left="720"/>
      </w:pPr>
      <w:r>
        <w:rPr>
          <w:spacing w:val="-1"/>
          <w:sz w:val="24"/>
          <w:szCs w:val="24"/>
        </w:rPr>
        <w:t>9-Ba</w:t>
      </w:r>
      <w:r>
        <w:rPr>
          <w:rFonts w:eastAsia="Times New Roman"/>
          <w:spacing w:val="-1"/>
          <w:sz w:val="24"/>
          <w:szCs w:val="24"/>
        </w:rPr>
        <w:t>şkan adaylarının konuşmaları,</w:t>
      </w:r>
    </w:p>
    <w:p w:rsidR="00000000" w:rsidRDefault="00347CBF">
      <w:pPr>
        <w:shd w:val="clear" w:color="auto" w:fill="FFFFFF"/>
        <w:spacing w:line="317" w:lineRule="exact"/>
        <w:ind w:left="742"/>
      </w:pPr>
      <w:r>
        <w:rPr>
          <w:spacing w:val="-1"/>
          <w:sz w:val="24"/>
          <w:szCs w:val="24"/>
        </w:rPr>
        <w:t>10-Ba</w:t>
      </w:r>
      <w:r>
        <w:rPr>
          <w:rFonts w:eastAsia="Times New Roman"/>
          <w:spacing w:val="-1"/>
          <w:sz w:val="24"/>
          <w:szCs w:val="24"/>
        </w:rPr>
        <w:t>şkan, yönetim, denetim ve disiplin kurulu üyelerinin seçimi,</w:t>
      </w:r>
    </w:p>
    <w:p w:rsidR="00000000" w:rsidRDefault="00347CBF">
      <w:pPr>
        <w:shd w:val="clear" w:color="auto" w:fill="FFFFFF"/>
        <w:spacing w:line="317" w:lineRule="exact"/>
        <w:ind w:left="738"/>
      </w:pPr>
      <w:r>
        <w:rPr>
          <w:spacing w:val="-1"/>
          <w:sz w:val="24"/>
          <w:szCs w:val="24"/>
        </w:rPr>
        <w:t>11-2018 ve 2019 b</w:t>
      </w:r>
      <w:r>
        <w:rPr>
          <w:rFonts w:eastAsia="Times New Roman"/>
          <w:spacing w:val="-1"/>
          <w:sz w:val="24"/>
          <w:szCs w:val="24"/>
        </w:rPr>
        <w:t>ü</w:t>
      </w:r>
      <w:r>
        <w:rPr>
          <w:rFonts w:eastAsia="Times New Roman"/>
          <w:spacing w:val="-1"/>
          <w:sz w:val="24"/>
          <w:szCs w:val="24"/>
        </w:rPr>
        <w:t>tçelerinin görüşülmesi ve karara bağlanması,</w:t>
      </w:r>
    </w:p>
    <w:p w:rsidR="00000000" w:rsidRDefault="00347CBF">
      <w:pPr>
        <w:shd w:val="clear" w:color="auto" w:fill="FFFFFF"/>
        <w:spacing w:line="317" w:lineRule="exact"/>
        <w:ind w:right="18" w:firstLine="738"/>
        <w:jc w:val="both"/>
      </w:pPr>
      <w:r>
        <w:rPr>
          <w:sz w:val="24"/>
          <w:szCs w:val="24"/>
        </w:rPr>
        <w:t>12-B</w:t>
      </w:r>
      <w:r>
        <w:rPr>
          <w:rFonts w:eastAsia="Times New Roman"/>
          <w:sz w:val="24"/>
          <w:szCs w:val="24"/>
        </w:rPr>
        <w:t>ütçe harcama kalemleri arasında gerektiğinde değişiklik yapılması konusunda yönetim kuruluna yetki verilmesi,</w:t>
      </w:r>
    </w:p>
    <w:p w:rsidR="00000000" w:rsidRDefault="00347CBF">
      <w:pPr>
        <w:shd w:val="clear" w:color="auto" w:fill="FFFFFF"/>
        <w:spacing w:line="317" w:lineRule="exact"/>
        <w:ind w:left="7" w:right="25" w:firstLine="731"/>
        <w:jc w:val="both"/>
      </w:pPr>
      <w:r>
        <w:rPr>
          <w:sz w:val="24"/>
          <w:szCs w:val="24"/>
        </w:rPr>
        <w:t>13-Uluslararas</w:t>
      </w:r>
      <w:r>
        <w:rPr>
          <w:rFonts w:eastAsia="Times New Roman"/>
          <w:sz w:val="24"/>
          <w:szCs w:val="24"/>
        </w:rPr>
        <w:t>ı federasyonlara karşı mali taahhütlerde bulunmak için yö</w:t>
      </w:r>
      <w:r>
        <w:rPr>
          <w:rFonts w:eastAsia="Times New Roman"/>
          <w:sz w:val="24"/>
          <w:szCs w:val="24"/>
        </w:rPr>
        <w:t>netim kuruluna yetki verilmesi,</w:t>
      </w:r>
    </w:p>
    <w:p w:rsidR="00000000" w:rsidRDefault="00347CBF" w:rsidP="00347CBF">
      <w:pPr>
        <w:shd w:val="clear" w:color="auto" w:fill="FFFFFF"/>
        <w:spacing w:line="317" w:lineRule="exact"/>
        <w:ind w:right="40" w:firstLine="738"/>
        <w:jc w:val="both"/>
      </w:pPr>
      <w:r>
        <w:rPr>
          <w:spacing w:val="-1"/>
          <w:sz w:val="24"/>
          <w:szCs w:val="24"/>
        </w:rPr>
        <w:t>14-Federasyon faaliyetleri ile ilgili olarak ta</w:t>
      </w:r>
      <w:r>
        <w:rPr>
          <w:rFonts w:eastAsia="Times New Roman"/>
          <w:spacing w:val="-1"/>
          <w:sz w:val="24"/>
          <w:szCs w:val="24"/>
        </w:rPr>
        <w:t xml:space="preserve">şınmaz mal alımı, satımı ve kiralaması yapmak,tesisleri </w:t>
      </w:r>
      <w:r>
        <w:rPr>
          <w:rFonts w:eastAsia="Times New Roman"/>
          <w:spacing w:val="-1"/>
          <w:sz w:val="24"/>
          <w:szCs w:val="24"/>
        </w:rPr>
        <w:t xml:space="preserve">işletmek, işlettirmek, </w:t>
      </w:r>
      <w:r>
        <w:rPr>
          <w:rFonts w:eastAsia="Times New Roman"/>
          <w:spacing w:val="-1"/>
          <w:sz w:val="24"/>
          <w:szCs w:val="24"/>
        </w:rPr>
        <w:t xml:space="preserve">faaliyetlerin yapılabilmesi için her türlü araç, gereç, </w:t>
      </w:r>
      <w:r>
        <w:rPr>
          <w:rFonts w:eastAsia="Times New Roman"/>
          <w:sz w:val="24"/>
          <w:szCs w:val="24"/>
        </w:rPr>
        <w:t>malzeme ve benzeri ihtiyaçlarını sağlamak</w:t>
      </w:r>
      <w:r>
        <w:rPr>
          <w:rFonts w:eastAsia="Times New Roman"/>
          <w:sz w:val="24"/>
          <w:szCs w:val="24"/>
        </w:rPr>
        <w:t xml:space="preserve"> konusunda yönetim kuruluna yetki verilmesi,</w:t>
      </w:r>
    </w:p>
    <w:p w:rsidR="00347CBF" w:rsidRDefault="00347CBF">
      <w:pPr>
        <w:shd w:val="clear" w:color="auto" w:fill="FFFFFF"/>
        <w:spacing w:before="4" w:line="317" w:lineRule="exact"/>
        <w:ind w:left="727"/>
      </w:pPr>
      <w:r>
        <w:rPr>
          <w:spacing w:val="-1"/>
          <w:sz w:val="24"/>
          <w:szCs w:val="24"/>
        </w:rPr>
        <w:t xml:space="preserve">15-Dilek ve </w:t>
      </w:r>
      <w:r>
        <w:rPr>
          <w:rFonts w:eastAsia="Times New Roman"/>
          <w:spacing w:val="-1"/>
          <w:sz w:val="24"/>
          <w:szCs w:val="24"/>
        </w:rPr>
        <w:t>öneriler</w:t>
      </w:r>
    </w:p>
    <w:sectPr w:rsidR="00347CBF">
      <w:type w:val="continuous"/>
      <w:pgSz w:w="11909" w:h="16834"/>
      <w:pgMar w:top="1229" w:right="1399" w:bottom="360" w:left="143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7CBF"/>
    <w:rsid w:val="0034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atlon.org.tr" TargetMode="External"/><Relationship Id="rId5" Type="http://schemas.openxmlformats.org/officeDocument/2006/relationships/hyperlink" Target="http://sgm.gsb.gov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Company>TURBO A.Ş.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triatlon4</dc:creator>
  <cp:lastModifiedBy>triatlon4</cp:lastModifiedBy>
  <cp:revision>1</cp:revision>
  <cp:lastPrinted>2018-05-10T11:26:00Z</cp:lastPrinted>
  <dcterms:created xsi:type="dcterms:W3CDTF">2018-05-10T11:19:00Z</dcterms:created>
  <dcterms:modified xsi:type="dcterms:W3CDTF">2018-05-10T11:27:00Z</dcterms:modified>
</cp:coreProperties>
</file>